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2537" w:rsidRDefault="00974B8C">
      <w:hyperlink r:id="rId4" w:history="1">
        <w:r w:rsidRPr="001B5650">
          <w:rPr>
            <w:rStyle w:val="Collegamentoipertestuale"/>
          </w:rPr>
          <w:t>https://fondazionepontirolo.it/amministrazione-trasparente/</w:t>
        </w:r>
      </w:hyperlink>
    </w:p>
    <w:p w:rsidR="00974B8C" w:rsidRDefault="00974B8C">
      <w:bookmarkStart w:id="0" w:name="_GoBack"/>
      <w:bookmarkEnd w:id="0"/>
    </w:p>
    <w:sectPr w:rsidR="00974B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B8C"/>
    <w:rsid w:val="00974B8C"/>
    <w:rsid w:val="00CE2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19AC8"/>
  <w15:chartTrackingRefBased/>
  <w15:docId w15:val="{E03B4A5A-B96F-42B2-961C-C59AFB52D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74B8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4B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ndazionepontirolo.it/amministrazione-trasparente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Corsico</Company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Raffaele De Scisciolo</dc:creator>
  <cp:keywords/>
  <dc:description/>
  <cp:lastModifiedBy>Luca Raffaele De Scisciolo</cp:lastModifiedBy>
  <cp:revision>1</cp:revision>
  <dcterms:created xsi:type="dcterms:W3CDTF">2026-06-08T11:11:00Z</dcterms:created>
  <dcterms:modified xsi:type="dcterms:W3CDTF">2026-06-08T11:12:00Z</dcterms:modified>
</cp:coreProperties>
</file>